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BCE41B" w14:textId="2B7A906D" w:rsidR="005E1D8F" w:rsidRPr="00A5645D" w:rsidRDefault="005E1D8F" w:rsidP="005E1D8F">
      <w:pPr>
        <w:rPr>
          <w:b/>
          <w:sz w:val="24"/>
          <w:szCs w:val="24"/>
        </w:rPr>
      </w:pPr>
    </w:p>
    <w:p w14:paraId="2987A665" w14:textId="77777777" w:rsidR="005E1D8F" w:rsidRPr="00A5645D" w:rsidRDefault="00460650" w:rsidP="005E1D8F">
      <w:pPr>
        <w:rPr>
          <w:b/>
          <w:sz w:val="24"/>
          <w:szCs w:val="24"/>
        </w:rPr>
      </w:pPr>
      <w:r w:rsidRPr="00A5645D">
        <w:rPr>
          <w:b/>
          <w:sz w:val="24"/>
          <w:szCs w:val="24"/>
        </w:rPr>
        <w:t>CEO Endorsement Letter</w:t>
      </w:r>
    </w:p>
    <w:p w14:paraId="5BDB7BEE" w14:textId="77777777" w:rsidR="00E20FBC" w:rsidRDefault="00E20FBC" w:rsidP="000422AF"/>
    <w:p w14:paraId="07F8909B" w14:textId="06E39D78" w:rsidR="000422AF" w:rsidRDefault="00C54164" w:rsidP="000422AF">
      <w:r>
        <w:t>I am proud to work with a</w:t>
      </w:r>
      <w:r w:rsidR="00E20FBC">
        <w:t xml:space="preserve"> </w:t>
      </w:r>
      <w:r w:rsidR="000422AF">
        <w:t>dedicated</w:t>
      </w:r>
      <w:r w:rsidR="00E20FBC">
        <w:t xml:space="preserve"> </w:t>
      </w:r>
      <w:r w:rsidR="000422AF">
        <w:t>and hard-working team—people who don’t just show up for work, but who show up for our community</w:t>
      </w:r>
      <w:r w:rsidR="00CB589B">
        <w:t>.</w:t>
      </w:r>
    </w:p>
    <w:p w14:paraId="02A54543" w14:textId="4CD3EEDC" w:rsidR="000422AF" w:rsidRDefault="00E20FBC" w:rsidP="000422AF">
      <w:r w:rsidRPr="00E20FBC">
        <w:rPr>
          <w:i/>
          <w:iCs/>
          <w:noProof/>
        </w:rPr>
        <mc:AlternateContent>
          <mc:Choice Requires="wps">
            <w:drawing>
              <wp:anchor distT="45720" distB="45720" distL="114300" distR="114300" simplePos="0" relativeHeight="251659264" behindDoc="0" locked="0" layoutInCell="1" allowOverlap="1" wp14:anchorId="0758501F" wp14:editId="797F5C10">
                <wp:simplePos x="0" y="0"/>
                <wp:positionH relativeFrom="margin">
                  <wp:align>right</wp:align>
                </wp:positionH>
                <wp:positionV relativeFrom="paragraph">
                  <wp:posOffset>687705</wp:posOffset>
                </wp:positionV>
                <wp:extent cx="2707005" cy="3124200"/>
                <wp:effectExtent l="0" t="0" r="1714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7005" cy="3124200"/>
                        </a:xfrm>
                        <a:prstGeom prst="rect">
                          <a:avLst/>
                        </a:prstGeom>
                        <a:solidFill>
                          <a:srgbClr val="FFFFFF"/>
                        </a:solidFill>
                        <a:ln w="9525">
                          <a:solidFill>
                            <a:srgbClr val="000000"/>
                          </a:solidFill>
                          <a:miter lim="800000"/>
                          <a:headEnd/>
                          <a:tailEnd/>
                        </a:ln>
                      </wps:spPr>
                      <wps:txbx>
                        <w:txbxContent>
                          <w:p w14:paraId="391A02C9" w14:textId="06A2E488" w:rsidR="0018644C" w:rsidRDefault="00E20FBC">
                            <w:r>
                              <w:t xml:space="preserve">Your </w:t>
                            </w:r>
                            <w:r w:rsidRPr="00E20FBC">
                              <w:t xml:space="preserve">support provides help to real people, like the Drexler family. Nancy, 90, needed skilled care after having a debilitating stroke. Her family connected with United Way agency partner, Tower Health at Home, when hospice care was needed. Nancy’s daughter, Joanne, was grateful for the professional and compassionate support provided to her mom and describes her mother’s passing as peaceful. She valued the comfort provided by the Hospice team. </w:t>
                            </w:r>
                          </w:p>
                          <w:p w14:paraId="51717B36" w14:textId="04CC9FC5" w:rsidR="00E20FBC" w:rsidRDefault="00E20FBC">
                            <w:r w:rsidRPr="00E20FBC">
                              <w:t>Losing a loved one is never easy, but United Way funded programs like this bring peace during a difficult time.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58501F" id="_x0000_t202" coordsize="21600,21600" o:spt="202" path="m,l,21600r21600,l21600,xe">
                <v:stroke joinstyle="miter"/>
                <v:path gradientshapeok="t" o:connecttype="rect"/>
              </v:shapetype>
              <v:shape id="Text Box 2" o:spid="_x0000_s1026" type="#_x0000_t202" style="position:absolute;margin-left:161.95pt;margin-top:54.15pt;width:213.15pt;height:246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">
                <v:textbox>
                  <w:txbxContent>
                    <w:p w14:paraId="391A02C9" w14:textId="06A2E488" w:rsidR="0018644C" w:rsidRDefault="00E20FBC">
                      <w:r>
                        <w:t xml:space="preserve">Your </w:t>
                      </w:r>
                      <w:r w:rsidRPr="00E20FBC">
                        <w:t xml:space="preserve">support provides help to real people, like the Drexler family. Nancy, 90, needed skilled care after having a debilitating stroke. Her family connected with United Way agency partner, Tower Health at Home, when hospice care was needed. Nancy’s daughter, Joanne, was grateful for the professional and compassionate support provided to her mom and describes her mother’s passing as peaceful. She valued the comfort provided by the Hospice team. </w:t>
                      </w:r>
                    </w:p>
                    <w:p w14:paraId="51717B36" w14:textId="04CC9FC5" w:rsidR="00E20FBC" w:rsidRDefault="00E20FBC">
                      <w:r w:rsidRPr="00E20FBC">
                        <w:t>Losing a loved one is never easy, but United Way funded programs like this bring peace during a difficult time.</w:t>
                      </w:r>
                    </w:p>
                  </w:txbxContent>
                </v:textbox>
                <w10:wrap type="square" anchorx="margin"/>
              </v:shape>
            </w:pict>
          </mc:Fallback>
        </mc:AlternateContent>
      </w:r>
      <w:r w:rsidR="000422AF">
        <w:t xml:space="preserve">We all believe that when you invest in the community, you help it grow. That’s why (Company </w:t>
      </w:r>
      <w:r w:rsidR="00586D51">
        <w:t>name) partners</w:t>
      </w:r>
      <w:r w:rsidR="000422AF">
        <w:t xml:space="preserve"> with United Way to build a stronger Berks County. Their work ensures children are prepared to start school and achieve academic success, provides meals for families facing hunger, and helps our most vulnerable neighbors meet their basic needs.</w:t>
      </w:r>
    </w:p>
    <w:p w14:paraId="40D89C08" w14:textId="21846669" w:rsidR="00586D51" w:rsidRPr="00E20FBC" w:rsidRDefault="000422AF" w:rsidP="00586D51">
      <w:r>
        <w:t xml:space="preserve">Supporting United Way is one of the most powerful ways to improve lives and </w:t>
      </w:r>
      <w:r w:rsidR="00D370F7">
        <w:t>make a difference. T</w:t>
      </w:r>
      <w:r>
        <w:t>heir work is all about doing right—right here, in the place we call home.</w:t>
      </w:r>
    </w:p>
    <w:p w14:paraId="54C72DFE" w14:textId="350D1700" w:rsidR="000422AF" w:rsidRDefault="000422AF" w:rsidP="000422AF">
      <w:r>
        <w:t>Please join me in making a difference</w:t>
      </w:r>
      <w:r w:rsidR="00586D51">
        <w:t xml:space="preserve"> in our community</w:t>
      </w:r>
      <w:r>
        <w:t xml:space="preserve">. Our company’s campaign </w:t>
      </w:r>
      <w:r w:rsidR="00586D51">
        <w:t>is kicking</w:t>
      </w:r>
      <w:r>
        <w:t xml:space="preserve"> off on (date), and </w:t>
      </w:r>
      <w:r w:rsidR="00586D51">
        <w:t>we are</w:t>
      </w:r>
      <w:r>
        <w:t xml:space="preserve"> so grateful to our fellow team members, (names), for stepping up as committee members to coordinate our campaign efforts. </w:t>
      </w:r>
      <w:r w:rsidR="00586D51">
        <w:t>They have</w:t>
      </w:r>
      <w:r>
        <w:t xml:space="preserve"> helped </w:t>
      </w:r>
      <w:r w:rsidR="00586D51">
        <w:t>to bring</w:t>
      </w:r>
      <w:r>
        <w:t xml:space="preserve"> some exciting incentives to make giving even more rewarding, like (incentive detail).</w:t>
      </w:r>
    </w:p>
    <w:p w14:paraId="54072836" w14:textId="0048837A" w:rsidR="009958E6" w:rsidRDefault="0018644C" w:rsidP="000422AF">
      <w:r>
        <w:rPr>
          <w:noProof/>
        </w:rPr>
        <w:drawing>
          <wp:anchor distT="0" distB="0" distL="114300" distR="114300" simplePos="0" relativeHeight="251660288" behindDoc="0" locked="0" layoutInCell="1" allowOverlap="1" wp14:anchorId="47789260" wp14:editId="4CF71652">
            <wp:simplePos x="0" y="0"/>
            <wp:positionH relativeFrom="margin">
              <wp:posOffset>4724400</wp:posOffset>
            </wp:positionH>
            <wp:positionV relativeFrom="paragraph">
              <wp:posOffset>437515</wp:posOffset>
            </wp:positionV>
            <wp:extent cx="1461770" cy="1564005"/>
            <wp:effectExtent l="0" t="0" r="5080" b="0"/>
            <wp:wrapSquare wrapText="bothSides"/>
            <wp:docPr id="680109060" name="Picture 1" descr="A group of people sitting at a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109060" name="Picture 1" descr="A group of people sitting at a tabl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61770" cy="1564005"/>
                    </a:xfrm>
                    <a:prstGeom prst="rect">
                      <a:avLst/>
                    </a:prstGeom>
                  </pic:spPr>
                </pic:pic>
              </a:graphicData>
            </a:graphic>
            <wp14:sizeRelH relativeFrom="margin">
              <wp14:pctWidth>0</wp14:pctWidth>
            </wp14:sizeRelH>
            <wp14:sizeRelV relativeFrom="margin">
              <wp14:pctHeight>0</wp14:pctHeight>
            </wp14:sizeRelV>
          </wp:anchor>
        </w:drawing>
      </w:r>
      <w:r w:rsidR="00937EDB">
        <w:t>Hope starts with you, and t</w:t>
      </w:r>
      <w:r w:rsidR="000422AF">
        <w:t>ogether, we can transform lives—one act of generosity at a time</w:t>
      </w:r>
      <w:r w:rsidR="00C54164">
        <w:t>.</w:t>
      </w:r>
    </w:p>
    <w:p w14:paraId="22E0C0EA" w14:textId="0DE35F1E" w:rsidR="00586D51" w:rsidRDefault="00586D51" w:rsidP="00571D14">
      <w:r>
        <w:t>Thank you</w:t>
      </w:r>
      <w:r w:rsidR="00BA6B20">
        <w:t>.</w:t>
      </w:r>
    </w:p>
    <w:p w14:paraId="3898448D" w14:textId="4EC4126F" w:rsidR="000352AA" w:rsidRDefault="00920B8E" w:rsidP="00571D14">
      <w:r>
        <w:t>CEO Name</w:t>
      </w:r>
    </w:p>
    <w:sectPr w:rsidR="000352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CED0C3D"/>
    <w:multiLevelType w:val="hybridMultilevel"/>
    <w:tmpl w:val="335E0E5C"/>
    <w:lvl w:ilvl="0" w:tplc="DED04C5E">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num w:numId="1" w16cid:durableId="1721199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D8F"/>
    <w:rsid w:val="000259C5"/>
    <w:rsid w:val="000352AA"/>
    <w:rsid w:val="00036CEA"/>
    <w:rsid w:val="000422AF"/>
    <w:rsid w:val="00070302"/>
    <w:rsid w:val="00126916"/>
    <w:rsid w:val="00141417"/>
    <w:rsid w:val="001459C3"/>
    <w:rsid w:val="0018644C"/>
    <w:rsid w:val="001F5967"/>
    <w:rsid w:val="00203C71"/>
    <w:rsid w:val="0029697E"/>
    <w:rsid w:val="002F362B"/>
    <w:rsid w:val="0031358E"/>
    <w:rsid w:val="003B46A2"/>
    <w:rsid w:val="00460650"/>
    <w:rsid w:val="00480B66"/>
    <w:rsid w:val="004D5AE9"/>
    <w:rsid w:val="00505622"/>
    <w:rsid w:val="00571D14"/>
    <w:rsid w:val="00586D51"/>
    <w:rsid w:val="005B32DA"/>
    <w:rsid w:val="005E1D8F"/>
    <w:rsid w:val="006432B6"/>
    <w:rsid w:val="006A726D"/>
    <w:rsid w:val="006F612B"/>
    <w:rsid w:val="007C7151"/>
    <w:rsid w:val="007F7ABE"/>
    <w:rsid w:val="00864481"/>
    <w:rsid w:val="008E5A54"/>
    <w:rsid w:val="00913CBA"/>
    <w:rsid w:val="00920B8E"/>
    <w:rsid w:val="009263E2"/>
    <w:rsid w:val="00937EDB"/>
    <w:rsid w:val="009958E6"/>
    <w:rsid w:val="009E2939"/>
    <w:rsid w:val="00A5645D"/>
    <w:rsid w:val="00AF7F62"/>
    <w:rsid w:val="00B505E7"/>
    <w:rsid w:val="00BA6B20"/>
    <w:rsid w:val="00C14A3C"/>
    <w:rsid w:val="00C16774"/>
    <w:rsid w:val="00C2154E"/>
    <w:rsid w:val="00C512D3"/>
    <w:rsid w:val="00C54164"/>
    <w:rsid w:val="00CA5419"/>
    <w:rsid w:val="00CB589B"/>
    <w:rsid w:val="00CE1AA0"/>
    <w:rsid w:val="00D3177C"/>
    <w:rsid w:val="00D370F7"/>
    <w:rsid w:val="00D8685C"/>
    <w:rsid w:val="00E20FBC"/>
    <w:rsid w:val="00E55FD2"/>
    <w:rsid w:val="00E8122C"/>
    <w:rsid w:val="00ED1D9C"/>
    <w:rsid w:val="00FB62D4"/>
    <w:rsid w:val="00FC2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2B7CF"/>
  <w15:chartTrackingRefBased/>
  <w15:docId w15:val="{967376F4-3D2A-48BC-8259-272BBA731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7F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372</TotalTime>
  <Pages>1</Pages>
  <Words>170</Words>
  <Characters>973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Spanier</dc:creator>
  <cp:keywords/>
  <dc:description/>
  <cp:lastModifiedBy>Chris Spanier</cp:lastModifiedBy>
  <cp:revision>11</cp:revision>
  <dcterms:created xsi:type="dcterms:W3CDTF">2025-05-21T15:18:00Z</dcterms:created>
  <dcterms:modified xsi:type="dcterms:W3CDTF">2025-05-23T14:32:00Z</dcterms:modified>
</cp:coreProperties>
</file>